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2D" w:rsidRDefault="0027342D">
      <w:pPr>
        <w:rPr>
          <w:sz w:val="28"/>
          <w:szCs w:val="28"/>
        </w:rPr>
      </w:pPr>
      <w:r>
        <w:rPr>
          <w:sz w:val="28"/>
          <w:szCs w:val="28"/>
        </w:rPr>
        <w:t>Chers parents,</w:t>
      </w:r>
    </w:p>
    <w:p w:rsidR="0027342D" w:rsidRDefault="0027342D">
      <w:pPr>
        <w:rPr>
          <w:sz w:val="28"/>
          <w:szCs w:val="28"/>
        </w:rPr>
      </w:pPr>
      <w:r>
        <w:rPr>
          <w:sz w:val="28"/>
          <w:szCs w:val="28"/>
        </w:rPr>
        <w:t xml:space="preserve">Tout d'abord j'espère que vous et vos enfants vous portez bien! </w:t>
      </w:r>
    </w:p>
    <w:p w:rsidR="0027342D" w:rsidRDefault="0027342D">
      <w:pPr>
        <w:rPr>
          <w:sz w:val="28"/>
          <w:szCs w:val="28"/>
        </w:rPr>
      </w:pPr>
      <w:r>
        <w:rPr>
          <w:sz w:val="28"/>
          <w:szCs w:val="28"/>
        </w:rPr>
        <w:t xml:space="preserve">Ce petit mot pour vous expliquer que chaque début de semaine, je donnerai un peu de travail sur le site de l'école et qu'à la fin vous aurez la correction. Les documents </w:t>
      </w:r>
      <w:proofErr w:type="spellStart"/>
      <w:r>
        <w:rPr>
          <w:sz w:val="28"/>
          <w:szCs w:val="28"/>
        </w:rPr>
        <w:t>word</w:t>
      </w:r>
      <w:proofErr w:type="spellEnd"/>
      <w:r>
        <w:rPr>
          <w:sz w:val="28"/>
          <w:szCs w:val="28"/>
        </w:rPr>
        <w:t xml:space="preserve"> ne sont pas obligés d'être imprimés. Votre enfant peut travailler sur le document directement.</w:t>
      </w:r>
    </w:p>
    <w:p w:rsidR="0027342D" w:rsidRDefault="0027342D">
      <w:pPr>
        <w:rPr>
          <w:sz w:val="28"/>
          <w:szCs w:val="28"/>
        </w:rPr>
      </w:pPr>
      <w:r>
        <w:rPr>
          <w:sz w:val="28"/>
          <w:szCs w:val="28"/>
        </w:rPr>
        <w:t>Pour le calcul mental , en faire un peu chaque jour ... Pour cela il faut internet.</w:t>
      </w:r>
    </w:p>
    <w:p w:rsidR="004160FF" w:rsidRDefault="004160FF">
      <w:r>
        <w:rPr>
          <w:sz w:val="28"/>
          <w:szCs w:val="28"/>
        </w:rPr>
        <w:t xml:space="preserve">Dans votre moteur de recherche écrire </w:t>
      </w:r>
      <w:hyperlink r:id="rId4" w:history="1">
        <w:r>
          <w:rPr>
            <w:rStyle w:val="Lienhypertexte"/>
          </w:rPr>
          <w:t>https://calculatice.ac-lille.fr/</w:t>
        </w:r>
      </w:hyperlink>
    </w:p>
    <w:p w:rsidR="004160FF" w:rsidRDefault="004160FF">
      <w:pPr>
        <w:rPr>
          <w:sz w:val="28"/>
          <w:szCs w:val="28"/>
        </w:rPr>
      </w:pPr>
      <w:r w:rsidRPr="004160FF">
        <w:rPr>
          <w:sz w:val="28"/>
          <w:szCs w:val="28"/>
        </w:rPr>
        <w:t>puis cliquer sur l'onglet application.</w:t>
      </w:r>
    </w:p>
    <w:p w:rsidR="004160FF" w:rsidRDefault="004160FF">
      <w:pPr>
        <w:rPr>
          <w:sz w:val="28"/>
          <w:szCs w:val="28"/>
        </w:rPr>
      </w:pPr>
      <w:r>
        <w:rPr>
          <w:sz w:val="28"/>
          <w:szCs w:val="28"/>
        </w:rPr>
        <w:t>Consulter la liste ci dessous pour écrire l'identifiant de votre enfant et son mot de passe.</w:t>
      </w:r>
    </w:p>
    <w:p w:rsidR="00186CF9" w:rsidRDefault="004160FF" w:rsidP="00186CF9">
      <w:pPr>
        <w:rPr>
          <w:sz w:val="28"/>
          <w:szCs w:val="28"/>
        </w:rPr>
      </w:pPr>
      <w:r>
        <w:rPr>
          <w:sz w:val="28"/>
          <w:szCs w:val="28"/>
        </w:rPr>
        <w:t xml:space="preserve">Cliquer ensuite sur exercices. </w:t>
      </w:r>
      <w:r w:rsidR="00186CF9">
        <w:rPr>
          <w:sz w:val="28"/>
          <w:szCs w:val="28"/>
        </w:rPr>
        <w:t>C'est parti!</w:t>
      </w:r>
      <w:r w:rsidR="0027342D">
        <w:rPr>
          <w:sz w:val="28"/>
          <w:szCs w:val="28"/>
        </w:rPr>
        <w:t xml:space="preserve"> Amusez-vous bien </w:t>
      </w:r>
      <w:r w:rsidR="0027342D">
        <w:rPr>
          <w:noProof/>
          <w:sz w:val="28"/>
          <w:szCs w:val="28"/>
          <w:lang w:eastAsia="fr-FR"/>
        </w:rPr>
        <w:drawing>
          <wp:inline distT="0" distB="0" distL="0" distR="0">
            <wp:extent cx="429358" cy="429358"/>
            <wp:effectExtent l="19050" t="0" r="8792" b="0"/>
            <wp:docPr id="1" name="Image 1" descr="C:\Users\Karine\AppData\Local\Microsoft\Windows\INetCache\IE\2CRYKTHS\1920px-SNi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e\AppData\Local\Microsoft\Windows\INetCache\IE\2CRYKTHS\1920px-SNice.svg[1].png"/>
                    <pic:cNvPicPr>
                      <a:picLocks noChangeAspect="1" noChangeArrowheads="1"/>
                    </pic:cNvPicPr>
                  </pic:nvPicPr>
                  <pic:blipFill>
                    <a:blip r:embed="rId5" cstate="print"/>
                    <a:srcRect/>
                    <a:stretch>
                      <a:fillRect/>
                    </a:stretch>
                  </pic:blipFill>
                  <pic:spPr bwMode="auto">
                    <a:xfrm>
                      <a:off x="0" y="0"/>
                      <a:ext cx="429347" cy="429347"/>
                    </a:xfrm>
                    <a:prstGeom prst="rect">
                      <a:avLst/>
                    </a:prstGeom>
                    <a:noFill/>
                    <a:ln w="9525">
                      <a:noFill/>
                      <a:miter lim="800000"/>
                      <a:headEnd/>
                      <a:tailEnd/>
                    </a:ln>
                  </pic:spPr>
                </pic:pic>
              </a:graphicData>
            </a:graphic>
          </wp:inline>
        </w:drawing>
      </w:r>
    </w:p>
    <w:tbl>
      <w:tblPr>
        <w:tblStyle w:val="Grilledutableau"/>
        <w:tblW w:w="0" w:type="auto"/>
        <w:tblLook w:val="04A0"/>
      </w:tblPr>
      <w:tblGrid>
        <w:gridCol w:w="4606"/>
        <w:gridCol w:w="4606"/>
      </w:tblGrid>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b/>
                <w:color w:val="000000"/>
                <w:sz w:val="17"/>
                <w:szCs w:val="17"/>
              </w:rPr>
              <w:t>Identifiant</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b/>
                <w:color w:val="000000"/>
                <w:sz w:val="17"/>
                <w:szCs w:val="17"/>
              </w:rPr>
              <w:t>mot de passe</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Loussiana1000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1062012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Shayna101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02102012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Simon104</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22052012 </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Zelie100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13062012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Lola100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06052012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Maelys102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18092012 </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Emmaze100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15102012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Elise101</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21052012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Leo101</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01072012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Theo102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14042012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Max100</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22022012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Kais100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04042012 </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Nina100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28022012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Mathias100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06012012 </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Alycia100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01052012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Tom104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29062012 </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Mohamed106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07092011</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Riham100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24122012 </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Camille100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28122012 </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Nicolas103</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29082012 </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Gabriel100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21012012   </w:t>
            </w:r>
          </w:p>
        </w:tc>
      </w:tr>
      <w:tr w:rsidR="00266A90" w:rsidRPr="00266A90" w:rsidTr="00266A90">
        <w:tc>
          <w:tcPr>
            <w:tcW w:w="4606" w:type="dxa"/>
          </w:tcPr>
          <w:p w:rsidR="00266A90" w:rsidRPr="00266A90" w:rsidRDefault="00266A90" w:rsidP="00266A90">
            <w:pPr>
              <w:rPr>
                <w:rFonts w:ascii="Arial" w:hAnsi="Arial" w:cs="Arial"/>
                <w:color w:val="000000"/>
                <w:sz w:val="17"/>
                <w:szCs w:val="17"/>
              </w:rPr>
            </w:pPr>
            <w:r w:rsidRPr="00266A90">
              <w:rPr>
                <w:rFonts w:ascii="Arial" w:hAnsi="Arial" w:cs="Arial"/>
                <w:color w:val="000000"/>
                <w:sz w:val="17"/>
                <w:szCs w:val="17"/>
              </w:rPr>
              <w:t xml:space="preserve"> Lily Rose100</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24082012 </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Noah102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17022012  </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Mathis107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04052012</w:t>
            </w:r>
          </w:p>
        </w:tc>
      </w:tr>
      <w:tr w:rsidR="00266A90" w:rsidRPr="00266A90"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 Baptiste104 </w:t>
            </w:r>
          </w:p>
        </w:tc>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 xml:space="preserve">12032012 </w:t>
            </w:r>
          </w:p>
        </w:tc>
      </w:tr>
      <w:tr w:rsidR="00266A90" w:rsidRPr="004160FF" w:rsidTr="00266A90">
        <w:tc>
          <w:tcPr>
            <w:tcW w:w="4606" w:type="dxa"/>
          </w:tcPr>
          <w:p w:rsidR="00266A90" w:rsidRPr="00266A90" w:rsidRDefault="00266A90" w:rsidP="001E29A4">
            <w:pPr>
              <w:rPr>
                <w:rFonts w:ascii="Arial" w:hAnsi="Arial" w:cs="Arial"/>
                <w:color w:val="000000"/>
                <w:sz w:val="17"/>
                <w:szCs w:val="17"/>
              </w:rPr>
            </w:pPr>
            <w:r w:rsidRPr="00266A90">
              <w:rPr>
                <w:rFonts w:ascii="Arial" w:hAnsi="Arial" w:cs="Arial"/>
                <w:color w:val="000000"/>
                <w:sz w:val="17"/>
                <w:szCs w:val="17"/>
              </w:rPr>
              <w:t>Melyssa100</w:t>
            </w:r>
          </w:p>
        </w:tc>
        <w:tc>
          <w:tcPr>
            <w:tcW w:w="4606" w:type="dxa"/>
          </w:tcPr>
          <w:p w:rsidR="00266A90" w:rsidRPr="004160FF" w:rsidRDefault="00266A90" w:rsidP="001E29A4">
            <w:pPr>
              <w:rPr>
                <w:sz w:val="28"/>
                <w:szCs w:val="28"/>
              </w:rPr>
            </w:pPr>
            <w:r w:rsidRPr="00266A90">
              <w:rPr>
                <w:rFonts w:ascii="Arial" w:hAnsi="Arial" w:cs="Arial"/>
                <w:color w:val="000000"/>
                <w:sz w:val="17"/>
                <w:szCs w:val="17"/>
              </w:rPr>
              <w:t>22082012</w:t>
            </w:r>
          </w:p>
        </w:tc>
      </w:tr>
    </w:tbl>
    <w:p w:rsidR="004160FF" w:rsidRDefault="004160FF" w:rsidP="00266A90">
      <w:pPr>
        <w:rPr>
          <w:sz w:val="28"/>
          <w:szCs w:val="28"/>
        </w:rPr>
      </w:pPr>
    </w:p>
    <w:p w:rsidR="0027342D" w:rsidRDefault="0027342D" w:rsidP="0027342D">
      <w:r>
        <w:rPr>
          <w:sz w:val="28"/>
          <w:szCs w:val="28"/>
        </w:rPr>
        <w:t xml:space="preserve">En cas de dysfonctionnement, vous pouvez vous rendre sur </w:t>
      </w:r>
      <w:hyperlink r:id="rId6" w:history="1">
        <w:r>
          <w:rPr>
            <w:rStyle w:val="Lienhypertexte"/>
          </w:rPr>
          <w:t>https://calculatice.ac-lille.fr/</w:t>
        </w:r>
      </w:hyperlink>
      <w:r>
        <w:t xml:space="preserve"> et </w:t>
      </w:r>
      <w:r w:rsidRPr="00186CF9">
        <w:rPr>
          <w:sz w:val="28"/>
          <w:szCs w:val="28"/>
        </w:rPr>
        <w:t>cliquer sur exercices puis choisir le niveau de classe</w:t>
      </w:r>
      <w:r>
        <w:t xml:space="preserve">. </w:t>
      </w:r>
    </w:p>
    <w:p w:rsidR="0027342D" w:rsidRPr="004160FF" w:rsidRDefault="0027342D" w:rsidP="00266A90">
      <w:pPr>
        <w:rPr>
          <w:sz w:val="28"/>
          <w:szCs w:val="28"/>
        </w:rPr>
      </w:pPr>
    </w:p>
    <w:sectPr w:rsidR="0027342D" w:rsidRPr="004160FF" w:rsidSect="00025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160FF"/>
    <w:rsid w:val="00025363"/>
    <w:rsid w:val="00186CF9"/>
    <w:rsid w:val="00266A90"/>
    <w:rsid w:val="0027342D"/>
    <w:rsid w:val="0033587C"/>
    <w:rsid w:val="004160FF"/>
    <w:rsid w:val="004C1B40"/>
    <w:rsid w:val="00A777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160FF"/>
    <w:rPr>
      <w:color w:val="0000FF"/>
      <w:u w:val="single"/>
    </w:rPr>
  </w:style>
  <w:style w:type="table" w:styleId="Grilledutableau">
    <w:name w:val="Table Grid"/>
    <w:basedOn w:val="TableauNormal"/>
    <w:uiPriority w:val="59"/>
    <w:rsid w:val="00266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734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culatice.ac-lille.fr/" TargetMode="External"/><Relationship Id="rId5" Type="http://schemas.openxmlformats.org/officeDocument/2006/relationships/image" Target="media/image1.png"/><Relationship Id="rId4" Type="http://schemas.openxmlformats.org/officeDocument/2006/relationships/hyperlink" Target="https://calculatice.ac-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237</Words>
  <Characters>1306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1</cp:revision>
  <dcterms:created xsi:type="dcterms:W3CDTF">2020-03-22T13:21:00Z</dcterms:created>
  <dcterms:modified xsi:type="dcterms:W3CDTF">2020-03-22T14:22:00Z</dcterms:modified>
</cp:coreProperties>
</file>